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8FE7B" w14:textId="65F0C00E" w:rsidR="00A42435" w:rsidRPr="00FA09FC" w:rsidRDefault="00096CD7" w:rsidP="00FA09FC">
      <w:pPr>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深く</w:t>
      </w:r>
      <w:r w:rsidR="00FA09FC" w:rsidRPr="00FA09FC">
        <w:rPr>
          <w:rFonts w:asciiTheme="majorEastAsia" w:eastAsiaTheme="majorEastAsia" w:hAnsiTheme="majorEastAsia" w:hint="eastAsia"/>
          <w:sz w:val="24"/>
        </w:rPr>
        <w:t>考える</w:t>
      </w:r>
      <w:r>
        <w:rPr>
          <w:rFonts w:asciiTheme="majorEastAsia" w:eastAsiaTheme="majorEastAsia" w:hAnsiTheme="majorEastAsia" w:hint="eastAsia"/>
          <w:sz w:val="24"/>
        </w:rPr>
        <w:t>ための</w:t>
      </w:r>
      <w:r w:rsidR="00FA09FC" w:rsidRPr="00FA09FC">
        <w:rPr>
          <w:rFonts w:asciiTheme="majorEastAsia" w:eastAsiaTheme="majorEastAsia" w:hAnsiTheme="majorEastAsia" w:hint="eastAsia"/>
          <w:sz w:val="24"/>
        </w:rPr>
        <w:t>ツールキット</w:t>
      </w:r>
    </w:p>
    <w:p w14:paraId="11879E09" w14:textId="77777777" w:rsidR="00FA09FC" w:rsidRPr="00FA09FC" w:rsidRDefault="00FA09FC" w:rsidP="00FA09FC">
      <w:pPr>
        <w:jc w:val="center"/>
        <w:rPr>
          <w:rFonts w:asciiTheme="majorEastAsia" w:eastAsiaTheme="majorEastAsia" w:hAnsiTheme="majorEastAsia"/>
          <w:sz w:val="24"/>
        </w:rPr>
      </w:pPr>
      <w:r w:rsidRPr="00FA09FC">
        <w:rPr>
          <w:rFonts w:asciiTheme="majorEastAsia" w:eastAsiaTheme="majorEastAsia" w:hAnsiTheme="majorEastAsia" w:hint="eastAsia"/>
          <w:sz w:val="24"/>
        </w:rPr>
        <w:t>ライテック（</w:t>
      </w:r>
      <w:r w:rsidRPr="00FA09FC">
        <w:rPr>
          <w:rFonts w:asciiTheme="majorEastAsia" w:eastAsiaTheme="majorEastAsia" w:hAnsiTheme="majorEastAsia"/>
          <w:sz w:val="24"/>
        </w:rPr>
        <w:t>WRAITEC</w:t>
      </w:r>
      <w:r w:rsidRPr="00FA09FC">
        <w:rPr>
          <w:rFonts w:asciiTheme="majorEastAsia" w:eastAsiaTheme="majorEastAsia" w:hAnsiTheme="majorEastAsia" w:hint="eastAsia"/>
          <w:sz w:val="24"/>
        </w:rPr>
        <w:t>）</w:t>
      </w:r>
    </w:p>
    <w:p w14:paraId="1AC68195" w14:textId="0F5B2759" w:rsidR="00FA09FC" w:rsidRDefault="00FA09FC" w:rsidP="00FA09FC">
      <w:pPr>
        <w:jc w:val="center"/>
        <w:rPr>
          <w:i/>
          <w:sz w:val="24"/>
        </w:rPr>
      </w:pPr>
      <w:r w:rsidRPr="00FA09FC">
        <w:rPr>
          <w:rFonts w:hint="eastAsia"/>
          <w:i/>
          <w:sz w:val="24"/>
        </w:rPr>
        <w:t>開発者：トーマス・ジャクソン博士</w:t>
      </w:r>
    </w:p>
    <w:p w14:paraId="6D64B2A5" w14:textId="77777777" w:rsidR="00374B87" w:rsidRDefault="00374B87" w:rsidP="00374B87">
      <w:pPr>
        <w:jc w:val="left"/>
        <w:rPr>
          <w:sz w:val="20"/>
        </w:rPr>
      </w:pPr>
    </w:p>
    <w:p w14:paraId="1DE4C825" w14:textId="3F885D01" w:rsidR="00374B87" w:rsidRPr="00374B87" w:rsidRDefault="00374B87" w:rsidP="00374B87">
      <w:pPr>
        <w:jc w:val="left"/>
        <w:rPr>
          <w:sz w:val="20"/>
        </w:rPr>
      </w:pPr>
      <w:r w:rsidRPr="00374B87">
        <w:rPr>
          <w:rFonts w:hint="eastAsia"/>
          <w:sz w:val="20"/>
        </w:rPr>
        <w:t>（出典）</w:t>
      </w:r>
      <w:r w:rsidRPr="00374B87">
        <w:rPr>
          <w:sz w:val="20"/>
        </w:rPr>
        <w:t>http://p4chawaii.org/wp-content/uploads/PI-Good-Thinker’s-Tool-Kit-2.0.pdf</w:t>
      </w:r>
    </w:p>
    <w:p w14:paraId="4C660174" w14:textId="305F02A1" w:rsidR="00FA09FC" w:rsidRPr="00E53523" w:rsidRDefault="00E53523" w:rsidP="00E53523">
      <w:pPr>
        <w:jc w:val="right"/>
      </w:pPr>
      <w:r w:rsidRPr="00E53523">
        <w:rPr>
          <w:rFonts w:hint="eastAsia"/>
          <w:sz w:val="20"/>
        </w:rPr>
        <w:t>（翻訳：田端健人）</w:t>
      </w:r>
    </w:p>
    <w:tbl>
      <w:tblPr>
        <w:tblStyle w:val="TableGrid"/>
        <w:tblW w:w="15451" w:type="dxa"/>
        <w:tblInd w:w="-34" w:type="dxa"/>
        <w:tblLook w:val="04A0" w:firstRow="1" w:lastRow="0" w:firstColumn="1" w:lastColumn="0" w:noHBand="0" w:noVBand="1"/>
      </w:tblPr>
      <w:tblGrid>
        <w:gridCol w:w="1702"/>
        <w:gridCol w:w="8505"/>
        <w:gridCol w:w="5244"/>
      </w:tblGrid>
      <w:tr w:rsidR="00FA09FC" w14:paraId="0EDFBC5F" w14:textId="77777777" w:rsidTr="005369DC">
        <w:tc>
          <w:tcPr>
            <w:tcW w:w="1702" w:type="dxa"/>
            <w:vAlign w:val="center"/>
          </w:tcPr>
          <w:p w14:paraId="00528E32" w14:textId="3050D443" w:rsidR="00FA09FC" w:rsidRPr="00FA09FC" w:rsidRDefault="00096CD7" w:rsidP="00FA09FC">
            <w:pPr>
              <w:jc w:val="center"/>
              <w:rPr>
                <w:rFonts w:asciiTheme="majorEastAsia" w:eastAsiaTheme="majorEastAsia" w:hAnsiTheme="majorEastAsia"/>
              </w:rPr>
            </w:pPr>
            <w:r>
              <w:rPr>
                <w:rFonts w:asciiTheme="majorEastAsia" w:eastAsiaTheme="majorEastAsia" w:hAnsiTheme="majorEastAsia" w:hint="eastAsia"/>
              </w:rPr>
              <w:t>深く</w:t>
            </w:r>
          </w:p>
          <w:p w14:paraId="7A25B97A" w14:textId="42329D07" w:rsidR="00FA09FC" w:rsidRPr="00FA09FC" w:rsidRDefault="00096CD7" w:rsidP="00FA09FC">
            <w:pPr>
              <w:jc w:val="center"/>
              <w:rPr>
                <w:rFonts w:asciiTheme="majorEastAsia" w:eastAsiaTheme="majorEastAsia" w:hAnsiTheme="majorEastAsia"/>
              </w:rPr>
            </w:pPr>
            <w:r>
              <w:rPr>
                <w:rFonts w:asciiTheme="majorEastAsia" w:eastAsiaTheme="majorEastAsia" w:hAnsiTheme="majorEastAsia" w:hint="eastAsia"/>
              </w:rPr>
              <w:t>考えるため</w:t>
            </w:r>
            <w:r w:rsidR="00FA09FC" w:rsidRPr="00FA09FC">
              <w:rPr>
                <w:rFonts w:asciiTheme="majorEastAsia" w:eastAsiaTheme="majorEastAsia" w:hAnsiTheme="majorEastAsia" w:hint="eastAsia"/>
              </w:rPr>
              <w:t>の</w:t>
            </w:r>
          </w:p>
          <w:p w14:paraId="144968B2" w14:textId="77777777" w:rsidR="00FA09FC" w:rsidRDefault="00FA09FC" w:rsidP="00FA09FC">
            <w:pPr>
              <w:jc w:val="center"/>
            </w:pPr>
            <w:r w:rsidRPr="00FA09FC">
              <w:rPr>
                <w:rFonts w:asciiTheme="majorEastAsia" w:eastAsiaTheme="majorEastAsia" w:hAnsiTheme="majorEastAsia" w:hint="eastAsia"/>
              </w:rPr>
              <w:t>文字</w:t>
            </w:r>
          </w:p>
        </w:tc>
        <w:tc>
          <w:tcPr>
            <w:tcW w:w="8505" w:type="dxa"/>
            <w:vAlign w:val="center"/>
          </w:tcPr>
          <w:p w14:paraId="5F4241C4" w14:textId="77777777" w:rsidR="00FA09FC" w:rsidRDefault="00FA09FC">
            <w:pPr>
              <w:widowControl/>
              <w:jc w:val="left"/>
            </w:pPr>
          </w:p>
          <w:p w14:paraId="0BE1D286" w14:textId="2F324952" w:rsidR="00FA09FC" w:rsidRPr="00FA09FC" w:rsidRDefault="005369DC" w:rsidP="00FA09FC">
            <w:pPr>
              <w:widowControl/>
              <w:jc w:val="center"/>
              <w:rPr>
                <w:rFonts w:asciiTheme="majorEastAsia" w:eastAsiaTheme="majorEastAsia" w:hAnsiTheme="majorEastAsia"/>
              </w:rPr>
            </w:pPr>
            <w:r>
              <w:rPr>
                <w:rFonts w:asciiTheme="majorEastAsia" w:eastAsiaTheme="majorEastAsia" w:hAnsiTheme="majorEastAsia" w:hint="eastAsia"/>
              </w:rPr>
              <w:t>何のために</w:t>
            </w:r>
            <w:r w:rsidR="00FA09FC" w:rsidRPr="00FA09FC">
              <w:rPr>
                <w:rFonts w:asciiTheme="majorEastAsia" w:eastAsiaTheme="majorEastAsia" w:hAnsiTheme="majorEastAsia" w:hint="eastAsia"/>
              </w:rPr>
              <w:t>使うか？</w:t>
            </w:r>
          </w:p>
          <w:p w14:paraId="71561BBE" w14:textId="77777777" w:rsidR="00FA09FC" w:rsidRDefault="00FA09FC" w:rsidP="00FA09FC">
            <w:pPr>
              <w:jc w:val="center"/>
            </w:pPr>
          </w:p>
        </w:tc>
        <w:tc>
          <w:tcPr>
            <w:tcW w:w="5244" w:type="dxa"/>
            <w:vAlign w:val="center"/>
          </w:tcPr>
          <w:p w14:paraId="0F7349A7" w14:textId="77777777" w:rsidR="00FA09FC" w:rsidRDefault="00FA09FC">
            <w:pPr>
              <w:widowControl/>
              <w:jc w:val="left"/>
            </w:pPr>
          </w:p>
          <w:p w14:paraId="54DD486F" w14:textId="77777777" w:rsidR="00FA09FC" w:rsidRPr="00FA09FC" w:rsidRDefault="00FA09FC" w:rsidP="00FA09FC">
            <w:pPr>
              <w:widowControl/>
              <w:jc w:val="center"/>
              <w:rPr>
                <w:rFonts w:asciiTheme="majorEastAsia" w:eastAsiaTheme="majorEastAsia" w:hAnsiTheme="majorEastAsia"/>
              </w:rPr>
            </w:pPr>
            <w:r>
              <w:rPr>
                <w:rFonts w:asciiTheme="majorEastAsia" w:eastAsiaTheme="majorEastAsia" w:hAnsiTheme="majorEastAsia" w:hint="eastAsia"/>
              </w:rPr>
              <w:t>問いの基本形</w:t>
            </w:r>
            <w:r>
              <w:rPr>
                <w:rFonts w:asciiTheme="majorEastAsia" w:eastAsiaTheme="majorEastAsia" w:hAnsiTheme="majorEastAsia"/>
              </w:rPr>
              <w:t xml:space="preserve"> </w:t>
            </w: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探究の第一歩</w:t>
            </w:r>
          </w:p>
          <w:p w14:paraId="4830B014" w14:textId="77777777" w:rsidR="00FA09FC" w:rsidRDefault="00FA09FC" w:rsidP="00FA09FC">
            <w:pPr>
              <w:jc w:val="center"/>
            </w:pPr>
          </w:p>
        </w:tc>
      </w:tr>
      <w:tr w:rsidR="00FA09FC" w14:paraId="6A852FEE" w14:textId="77777777" w:rsidTr="005369DC">
        <w:trPr>
          <w:trHeight w:val="1743"/>
        </w:trPr>
        <w:tc>
          <w:tcPr>
            <w:tcW w:w="1702" w:type="dxa"/>
            <w:vAlign w:val="center"/>
          </w:tcPr>
          <w:p w14:paraId="384A3877" w14:textId="77777777" w:rsidR="00FA09FC" w:rsidRPr="00FA09FC" w:rsidRDefault="00FA09FC" w:rsidP="00FA09FC">
            <w:pPr>
              <w:jc w:val="center"/>
              <w:rPr>
                <w:rFonts w:ascii="Times New Roman" w:eastAsiaTheme="majorEastAsia" w:hAnsi="Times New Roman" w:cs="Times New Roman"/>
                <w:b/>
                <w:sz w:val="28"/>
              </w:rPr>
            </w:pPr>
            <w:r w:rsidRPr="00FA09FC">
              <w:rPr>
                <w:rFonts w:ascii="Times New Roman" w:eastAsiaTheme="majorEastAsia" w:hAnsi="Times New Roman" w:cs="Times New Roman"/>
                <w:b/>
                <w:sz w:val="28"/>
              </w:rPr>
              <w:t>W</w:t>
            </w:r>
          </w:p>
          <w:p w14:paraId="126510AA" w14:textId="77777777" w:rsidR="00FA09FC" w:rsidRPr="00FA09FC" w:rsidRDefault="00FA09FC" w:rsidP="00AC61B1">
            <w:pPr>
              <w:jc w:val="left"/>
              <w:rPr>
                <w:rFonts w:asciiTheme="minorEastAsia" w:hAnsiTheme="minorEastAsia"/>
              </w:rPr>
            </w:pPr>
            <w:r>
              <w:rPr>
                <w:rFonts w:asciiTheme="minorEastAsia" w:hAnsiTheme="minorEastAsia" w:hint="eastAsia"/>
              </w:rPr>
              <w:t>……であなたは何を意味している</w:t>
            </w:r>
            <w:r w:rsidR="00C16779">
              <w:rPr>
                <w:rFonts w:asciiTheme="minorEastAsia" w:hAnsiTheme="minorEastAsia" w:hint="eastAsia"/>
              </w:rPr>
              <w:t>の</w:t>
            </w:r>
            <w:r>
              <w:rPr>
                <w:rFonts w:asciiTheme="minorEastAsia" w:hAnsiTheme="minorEastAsia" w:hint="eastAsia"/>
              </w:rPr>
              <w:t>か？</w:t>
            </w:r>
          </w:p>
        </w:tc>
        <w:tc>
          <w:tcPr>
            <w:tcW w:w="8505" w:type="dxa"/>
          </w:tcPr>
          <w:p w14:paraId="4A3CFEA8" w14:textId="77777777" w:rsidR="00FA09FC" w:rsidRDefault="00AC61B1" w:rsidP="00FA09FC">
            <w:pPr>
              <w:widowControl/>
              <w:jc w:val="left"/>
            </w:pPr>
            <w:r>
              <w:rPr>
                <w:rFonts w:hint="eastAsia"/>
              </w:rPr>
              <w:t>明確さを求める―「</w:t>
            </w:r>
            <w:r>
              <w:t>W</w:t>
            </w:r>
            <w:r>
              <w:rPr>
                <w:rFonts w:hint="eastAsia"/>
              </w:rPr>
              <w:t>」が本質的に意図しているのは、意味の複雑さ、ありうべきあいまいさや多義性に対する感受性を、思考の内部からつかみ出すことです。</w:t>
            </w:r>
          </w:p>
        </w:tc>
        <w:tc>
          <w:tcPr>
            <w:tcW w:w="5244" w:type="dxa"/>
          </w:tcPr>
          <w:p w14:paraId="21025604" w14:textId="2ABEE917" w:rsidR="00FA09FC" w:rsidRDefault="00FA09FC" w:rsidP="00FA09FC">
            <w:pPr>
              <w:pStyle w:val="ListParagraph"/>
              <w:widowControl/>
              <w:numPr>
                <w:ilvl w:val="0"/>
                <w:numId w:val="1"/>
              </w:numPr>
              <w:ind w:leftChars="0"/>
              <w:jc w:val="left"/>
            </w:pPr>
            <w:r>
              <w:rPr>
                <w:rFonts w:hint="eastAsia"/>
              </w:rPr>
              <w:t>……であなたは何を意味しているの</w:t>
            </w:r>
            <w:r w:rsidR="00096CD7">
              <w:rPr>
                <w:rFonts w:hint="eastAsia"/>
              </w:rPr>
              <w:t>か</w:t>
            </w:r>
            <w:r>
              <w:rPr>
                <w:rFonts w:hint="eastAsia"/>
              </w:rPr>
              <w:t>？</w:t>
            </w:r>
          </w:p>
          <w:p w14:paraId="71AA88E7" w14:textId="77777777" w:rsidR="00FA09FC" w:rsidRDefault="00FA09FC" w:rsidP="00FA09FC">
            <w:pPr>
              <w:pStyle w:val="ListParagraph"/>
              <w:widowControl/>
              <w:numPr>
                <w:ilvl w:val="0"/>
                <w:numId w:val="1"/>
              </w:numPr>
              <w:ind w:leftChars="0"/>
              <w:jc w:val="left"/>
            </w:pPr>
            <w:r>
              <w:rPr>
                <w:rFonts w:hint="eastAsia"/>
              </w:rPr>
              <w:t>作者は……によって何を意味しているか？</w:t>
            </w:r>
          </w:p>
          <w:p w14:paraId="365301A0" w14:textId="77777777" w:rsidR="00FA09FC" w:rsidRDefault="00FA09FC" w:rsidP="00FA09FC">
            <w:pPr>
              <w:pStyle w:val="ListParagraph"/>
              <w:widowControl/>
              <w:numPr>
                <w:ilvl w:val="0"/>
                <w:numId w:val="1"/>
              </w:numPr>
              <w:ind w:leftChars="0"/>
              <w:jc w:val="left"/>
            </w:pPr>
            <w:r>
              <w:rPr>
                <w:rFonts w:hint="eastAsia"/>
              </w:rPr>
              <w:t>……とは何か？</w:t>
            </w:r>
          </w:p>
          <w:p w14:paraId="29722CC5" w14:textId="77777777" w:rsidR="00FA09FC" w:rsidRDefault="00FA09FC" w:rsidP="00FA09FC">
            <w:pPr>
              <w:pStyle w:val="ListParagraph"/>
              <w:widowControl/>
              <w:numPr>
                <w:ilvl w:val="0"/>
                <w:numId w:val="1"/>
              </w:numPr>
              <w:ind w:leftChars="0"/>
              <w:jc w:val="left"/>
            </w:pPr>
            <w:r>
              <w:rPr>
                <w:rFonts w:hint="eastAsia"/>
              </w:rPr>
              <w:t>私が問い忘れているのは何か？</w:t>
            </w:r>
          </w:p>
          <w:p w14:paraId="1C2C4CA6" w14:textId="77777777" w:rsidR="00AC61B1" w:rsidRDefault="00AC61B1" w:rsidP="00FA09FC">
            <w:pPr>
              <w:pStyle w:val="ListParagraph"/>
              <w:widowControl/>
              <w:numPr>
                <w:ilvl w:val="0"/>
                <w:numId w:val="1"/>
              </w:numPr>
              <w:ind w:leftChars="0"/>
              <w:jc w:val="left"/>
            </w:pPr>
            <w:r>
              <w:rPr>
                <w:rFonts w:hint="eastAsia"/>
              </w:rPr>
              <w:t>他に私が知らなくてはならないのは何か？</w:t>
            </w:r>
          </w:p>
        </w:tc>
      </w:tr>
      <w:tr w:rsidR="00AC61B1" w14:paraId="32BB2AA9" w14:textId="77777777" w:rsidTr="005369DC">
        <w:trPr>
          <w:trHeight w:val="1411"/>
        </w:trPr>
        <w:tc>
          <w:tcPr>
            <w:tcW w:w="1702" w:type="dxa"/>
            <w:vAlign w:val="center"/>
          </w:tcPr>
          <w:p w14:paraId="128C9D13" w14:textId="77777777" w:rsidR="00AC61B1" w:rsidRPr="00FA09FC" w:rsidRDefault="00AC61B1" w:rsidP="00AC61B1">
            <w:pPr>
              <w:jc w:val="center"/>
              <w:rPr>
                <w:rFonts w:ascii="Times New Roman" w:eastAsiaTheme="majorEastAsia" w:hAnsi="Times New Roman" w:cs="Times New Roman"/>
                <w:b/>
                <w:sz w:val="28"/>
              </w:rPr>
            </w:pPr>
            <w:r>
              <w:rPr>
                <w:rFonts w:ascii="Times New Roman" w:eastAsiaTheme="majorEastAsia" w:hAnsi="Times New Roman" w:cs="Times New Roman"/>
                <w:b/>
                <w:sz w:val="28"/>
              </w:rPr>
              <w:t>R</w:t>
            </w:r>
          </w:p>
          <w:p w14:paraId="37728CB0" w14:textId="77777777" w:rsidR="00AC61B1" w:rsidRPr="00FA09FC" w:rsidRDefault="00AC61B1" w:rsidP="00AC61B1">
            <w:pPr>
              <w:jc w:val="center"/>
              <w:rPr>
                <w:rFonts w:ascii="Times New Roman" w:eastAsiaTheme="majorEastAsia" w:hAnsi="Times New Roman" w:cs="Times New Roman"/>
                <w:b/>
                <w:sz w:val="28"/>
              </w:rPr>
            </w:pPr>
            <w:r>
              <w:rPr>
                <w:rFonts w:asciiTheme="minorEastAsia" w:hAnsiTheme="minorEastAsia" w:hint="eastAsia"/>
              </w:rPr>
              <w:t>理由</w:t>
            </w:r>
          </w:p>
        </w:tc>
        <w:tc>
          <w:tcPr>
            <w:tcW w:w="8505" w:type="dxa"/>
          </w:tcPr>
          <w:p w14:paraId="408C0AEA" w14:textId="77777777" w:rsidR="00AC61B1" w:rsidRDefault="00AC61B1" w:rsidP="006B1BBF">
            <w:pPr>
              <w:widowControl/>
              <w:jc w:val="left"/>
            </w:pPr>
            <w:r>
              <w:rPr>
                <w:rFonts w:hint="eastAsia"/>
              </w:rPr>
              <w:t>なぜかを考える―「</w:t>
            </w:r>
            <w:r>
              <w:t>R</w:t>
            </w:r>
            <w:r>
              <w:rPr>
                <w:rFonts w:hint="eastAsia"/>
              </w:rPr>
              <w:t>」が</w:t>
            </w:r>
            <w:r w:rsidR="006B1BBF">
              <w:rPr>
                <w:rFonts w:hint="eastAsia"/>
              </w:rPr>
              <w:t>意味する</w:t>
            </w:r>
            <w:r>
              <w:rPr>
                <w:rFonts w:hint="eastAsia"/>
              </w:rPr>
              <w:t>のは、哲学的に考える人にとっては、意見の単なる主張では不十分だということです。意見は、諸々の理由（根拠</w:t>
            </w:r>
            <w:r>
              <w:t>reasons</w:t>
            </w:r>
            <w:r>
              <w:rPr>
                <w:rFonts w:hint="eastAsia"/>
              </w:rPr>
              <w:t>）によって支えられなくてはなりません。いくつかの理由は、他の様々な理由よりも、いっそう良いでしょうか？</w:t>
            </w:r>
          </w:p>
        </w:tc>
        <w:tc>
          <w:tcPr>
            <w:tcW w:w="5244" w:type="dxa"/>
          </w:tcPr>
          <w:p w14:paraId="578B77B7" w14:textId="77777777" w:rsidR="00AC61B1" w:rsidRDefault="00AC61B1" w:rsidP="00FA09FC">
            <w:pPr>
              <w:pStyle w:val="ListParagraph"/>
              <w:widowControl/>
              <w:numPr>
                <w:ilvl w:val="0"/>
                <w:numId w:val="1"/>
              </w:numPr>
              <w:ind w:leftChars="0"/>
              <w:jc w:val="left"/>
            </w:pPr>
            <w:r>
              <w:rPr>
                <w:rFonts w:hint="eastAsia"/>
              </w:rPr>
              <w:t>主張を支えるために、理由が述べられているだろうか？</w:t>
            </w:r>
          </w:p>
          <w:p w14:paraId="1C7C96FA" w14:textId="77777777" w:rsidR="00AC61B1" w:rsidRDefault="00AC61B1" w:rsidP="00FA09FC">
            <w:pPr>
              <w:pStyle w:val="ListParagraph"/>
              <w:widowControl/>
              <w:numPr>
                <w:ilvl w:val="0"/>
                <w:numId w:val="1"/>
              </w:numPr>
              <w:ind w:leftChars="0"/>
              <w:jc w:val="left"/>
            </w:pPr>
            <w:r>
              <w:rPr>
                <w:rFonts w:hint="eastAsia"/>
              </w:rPr>
              <w:t>何が理由だろうか？</w:t>
            </w:r>
          </w:p>
          <w:p w14:paraId="72B8B315" w14:textId="77777777" w:rsidR="00AC61B1" w:rsidRDefault="00AC61B1" w:rsidP="00FA09FC">
            <w:pPr>
              <w:pStyle w:val="ListParagraph"/>
              <w:widowControl/>
              <w:numPr>
                <w:ilvl w:val="0"/>
                <w:numId w:val="1"/>
              </w:numPr>
              <w:ind w:leftChars="0"/>
              <w:jc w:val="left"/>
            </w:pPr>
            <w:r>
              <w:rPr>
                <w:rFonts w:hint="eastAsia"/>
              </w:rPr>
              <w:t>いろいろな理由の一つは、……</w:t>
            </w:r>
          </w:p>
        </w:tc>
      </w:tr>
      <w:tr w:rsidR="00AC61B1" w14:paraId="022927AB" w14:textId="77777777" w:rsidTr="005369DC">
        <w:trPr>
          <w:trHeight w:val="2413"/>
        </w:trPr>
        <w:tc>
          <w:tcPr>
            <w:tcW w:w="1702" w:type="dxa"/>
            <w:vAlign w:val="center"/>
          </w:tcPr>
          <w:p w14:paraId="51605CF3" w14:textId="77777777" w:rsidR="00AC61B1" w:rsidRPr="00FA09FC" w:rsidRDefault="00AC61B1" w:rsidP="00AC61B1">
            <w:pPr>
              <w:jc w:val="center"/>
              <w:rPr>
                <w:rFonts w:ascii="Times New Roman" w:eastAsiaTheme="majorEastAsia" w:hAnsi="Times New Roman" w:cs="Times New Roman"/>
                <w:b/>
                <w:sz w:val="28"/>
              </w:rPr>
            </w:pPr>
            <w:r>
              <w:rPr>
                <w:rFonts w:ascii="Times New Roman" w:eastAsiaTheme="majorEastAsia" w:hAnsi="Times New Roman" w:cs="Times New Roman"/>
                <w:b/>
                <w:sz w:val="28"/>
              </w:rPr>
              <w:t>A</w:t>
            </w:r>
          </w:p>
          <w:p w14:paraId="78DAC205" w14:textId="77777777" w:rsidR="00AC61B1" w:rsidRDefault="00AC61B1" w:rsidP="00AC61B1">
            <w:pPr>
              <w:jc w:val="center"/>
              <w:rPr>
                <w:rFonts w:ascii="Times New Roman" w:eastAsiaTheme="majorEastAsia" w:hAnsi="Times New Roman" w:cs="Times New Roman"/>
                <w:b/>
                <w:sz w:val="28"/>
              </w:rPr>
            </w:pPr>
            <w:r>
              <w:rPr>
                <w:rFonts w:asciiTheme="minorEastAsia" w:hAnsiTheme="minorEastAsia" w:hint="eastAsia"/>
              </w:rPr>
              <w:t>前提</w:t>
            </w:r>
          </w:p>
        </w:tc>
        <w:tc>
          <w:tcPr>
            <w:tcW w:w="8505" w:type="dxa"/>
          </w:tcPr>
          <w:p w14:paraId="7B5241A8" w14:textId="77777777" w:rsidR="00AC61B1" w:rsidRDefault="002D4D27" w:rsidP="002D4D27">
            <w:pPr>
              <w:widowControl/>
              <w:jc w:val="left"/>
            </w:pPr>
            <w:r>
              <w:rPr>
                <w:rFonts w:hint="eastAsia"/>
              </w:rPr>
              <w:t>自明と思われていることを明確化する／自明な前提の存在を認める―「</w:t>
            </w:r>
            <w:r>
              <w:t>A</w:t>
            </w:r>
            <w:r>
              <w:rPr>
                <w:rFonts w:hint="eastAsia"/>
              </w:rPr>
              <w:t>」が認知するのは、哲学的思考の重要な部分は、話し合いや立場や論争や発表の底に潜む前提に気づくようになり、前提を顕在化することだということです。</w:t>
            </w:r>
            <w:r w:rsidR="006B1BBF">
              <w:rPr>
                <w:rFonts w:hint="eastAsia"/>
              </w:rPr>
              <w:t>諸々の前提を特定すること、私たちが見たり判断していることにこれらの前提がいかに影響しているかを認知すること、そして、その他のなされうる諸前提を特定すること。</w:t>
            </w:r>
          </w:p>
        </w:tc>
        <w:tc>
          <w:tcPr>
            <w:tcW w:w="5244" w:type="dxa"/>
          </w:tcPr>
          <w:p w14:paraId="1DADD660" w14:textId="2F23BBC9" w:rsidR="00AC61B1" w:rsidRDefault="006B1BBF" w:rsidP="00FA09FC">
            <w:pPr>
              <w:pStyle w:val="ListParagraph"/>
              <w:widowControl/>
              <w:numPr>
                <w:ilvl w:val="0"/>
                <w:numId w:val="1"/>
              </w:numPr>
              <w:ind w:leftChars="0"/>
              <w:jc w:val="left"/>
            </w:pPr>
            <w:r>
              <w:rPr>
                <w:rFonts w:hint="eastAsia"/>
              </w:rPr>
              <w:t>……と決めてかかるの</w:t>
            </w:r>
            <w:r w:rsidR="00096CD7">
              <w:rPr>
                <w:rFonts w:hint="eastAsia"/>
              </w:rPr>
              <w:t>に根拠はあるだ</w:t>
            </w:r>
            <w:r>
              <w:rPr>
                <w:rFonts w:hint="eastAsia"/>
              </w:rPr>
              <w:t>ろうか？</w:t>
            </w:r>
          </w:p>
          <w:p w14:paraId="3105DC98" w14:textId="77777777" w:rsidR="006B1BBF" w:rsidRDefault="006B1BBF" w:rsidP="00FA09FC">
            <w:pPr>
              <w:pStyle w:val="ListParagraph"/>
              <w:widowControl/>
              <w:numPr>
                <w:ilvl w:val="0"/>
                <w:numId w:val="1"/>
              </w:numPr>
              <w:ind w:leftChars="0"/>
              <w:jc w:val="left"/>
            </w:pPr>
            <w:r>
              <w:rPr>
                <w:rFonts w:hint="eastAsia"/>
              </w:rPr>
              <w:t>なされている鍵となる諸前提に私たちは気づき特定しているか？</w:t>
            </w:r>
          </w:p>
          <w:p w14:paraId="48EC8424" w14:textId="77777777" w:rsidR="006B1BBF" w:rsidRDefault="006B1BBF" w:rsidP="00FA09FC">
            <w:pPr>
              <w:pStyle w:val="ListParagraph"/>
              <w:widowControl/>
              <w:numPr>
                <w:ilvl w:val="0"/>
                <w:numId w:val="1"/>
              </w:numPr>
              <w:ind w:leftChars="0"/>
              <w:jc w:val="left"/>
            </w:pPr>
            <w:r>
              <w:rPr>
                <w:rFonts w:hint="eastAsia"/>
              </w:rPr>
              <w:t>この話し合い／主張に埋め込まれている</w:t>
            </w:r>
            <w:r>
              <w:rPr>
                <w:rFonts w:hint="eastAsia"/>
              </w:rPr>
              <w:t>1</w:t>
            </w:r>
            <w:r>
              <w:rPr>
                <w:rFonts w:hint="eastAsia"/>
              </w:rPr>
              <w:t>つの前提は……</w:t>
            </w:r>
          </w:p>
          <w:p w14:paraId="34963983" w14:textId="77777777" w:rsidR="006B1BBF" w:rsidRDefault="006B1BBF" w:rsidP="00FA09FC">
            <w:pPr>
              <w:pStyle w:val="ListParagraph"/>
              <w:widowControl/>
              <w:numPr>
                <w:ilvl w:val="0"/>
                <w:numId w:val="1"/>
              </w:numPr>
              <w:ind w:leftChars="0"/>
              <w:jc w:val="left"/>
            </w:pPr>
            <w:r>
              <w:rPr>
                <w:rFonts w:hint="eastAsia"/>
              </w:rPr>
              <w:t>作者は、……を事実だと前提している。</w:t>
            </w:r>
          </w:p>
        </w:tc>
      </w:tr>
      <w:tr w:rsidR="006B1BBF" w14:paraId="3D9C2E14" w14:textId="77777777" w:rsidTr="005369DC">
        <w:trPr>
          <w:trHeight w:val="2686"/>
        </w:trPr>
        <w:tc>
          <w:tcPr>
            <w:tcW w:w="1702" w:type="dxa"/>
            <w:vAlign w:val="center"/>
          </w:tcPr>
          <w:p w14:paraId="7FE36CC3" w14:textId="77777777" w:rsidR="006B1BBF" w:rsidRPr="00FA09FC" w:rsidRDefault="006B1BBF" w:rsidP="006B1BBF">
            <w:pPr>
              <w:jc w:val="center"/>
              <w:rPr>
                <w:rFonts w:ascii="Times New Roman" w:eastAsiaTheme="majorEastAsia" w:hAnsi="Times New Roman" w:cs="Times New Roman"/>
                <w:b/>
                <w:sz w:val="28"/>
              </w:rPr>
            </w:pPr>
            <w:r>
              <w:rPr>
                <w:rFonts w:ascii="Times New Roman" w:eastAsiaTheme="majorEastAsia" w:hAnsi="Times New Roman" w:cs="Times New Roman"/>
                <w:b/>
                <w:sz w:val="28"/>
              </w:rPr>
              <w:lastRenderedPageBreak/>
              <w:t>I</w:t>
            </w:r>
          </w:p>
          <w:p w14:paraId="52D06409" w14:textId="77777777" w:rsidR="006B1BBF" w:rsidRDefault="006B1BBF" w:rsidP="006B1BBF">
            <w:pPr>
              <w:jc w:val="center"/>
              <w:rPr>
                <w:rFonts w:ascii="Times New Roman" w:eastAsiaTheme="majorEastAsia" w:hAnsi="Times New Roman" w:cs="Times New Roman"/>
                <w:b/>
                <w:sz w:val="28"/>
              </w:rPr>
            </w:pPr>
            <w:r>
              <w:rPr>
                <w:rFonts w:asciiTheme="minorEastAsia" w:hAnsiTheme="minorEastAsia" w:hint="eastAsia"/>
              </w:rPr>
              <w:t>推論</w:t>
            </w:r>
          </w:p>
        </w:tc>
        <w:tc>
          <w:tcPr>
            <w:tcW w:w="8505" w:type="dxa"/>
          </w:tcPr>
          <w:p w14:paraId="1F9A8D1B" w14:textId="3EC067A9" w:rsidR="006B1BBF" w:rsidRDefault="006B1BBF" w:rsidP="00096CD7">
            <w:pPr>
              <w:widowControl/>
              <w:jc w:val="left"/>
            </w:pPr>
            <w:r>
              <w:rPr>
                <w:rFonts w:hint="eastAsia"/>
              </w:rPr>
              <w:t>「もし……ならば、……」と考える―「</w:t>
            </w:r>
            <w:r>
              <w:t>I</w:t>
            </w:r>
            <w:r>
              <w:rPr>
                <w:rFonts w:hint="eastAsia"/>
              </w:rPr>
              <w:t>」が表しているのは、「……であるとすれば、その時は……」、つまり推論や含意です。例えば、</w:t>
            </w:r>
            <w:r w:rsidRPr="006B1BBF">
              <w:rPr>
                <w:rFonts w:hint="eastAsia"/>
                <w:em w:val="comma"/>
              </w:rPr>
              <w:t>もし</w:t>
            </w:r>
            <w:r>
              <w:rPr>
                <w:rFonts w:hint="eastAsia"/>
              </w:rPr>
              <w:t>私たちが行動の</w:t>
            </w:r>
            <w:r w:rsidR="00094114">
              <w:rPr>
                <w:rFonts w:hint="eastAsia"/>
              </w:rPr>
              <w:t>特定の系列を追跡するならば、あるいはしないならば、</w:t>
            </w:r>
            <w:r w:rsidR="00094114" w:rsidRPr="00094114">
              <w:rPr>
                <w:rFonts w:hint="eastAsia"/>
                <w:em w:val="comma"/>
              </w:rPr>
              <w:t>その場合</w:t>
            </w:r>
            <w:r w:rsidR="00094114">
              <w:rPr>
                <w:rFonts w:hint="eastAsia"/>
              </w:rPr>
              <w:t>何が結果として生じるか？</w:t>
            </w:r>
            <w:r w:rsidR="00D03FE5">
              <w:rPr>
                <w:rFonts w:hint="eastAsia"/>
              </w:rPr>
              <w:t>結末はどうなるか？推論には、出発点（見られたこと、聞かれたこと、臭われたり味わわれたり</w:t>
            </w:r>
            <w:r w:rsidR="004B556A">
              <w:rPr>
                <w:rFonts w:hint="eastAsia"/>
              </w:rPr>
              <w:t>触って知られた</w:t>
            </w:r>
            <w:r w:rsidR="00D03FE5">
              <w:rPr>
                <w:rFonts w:hint="eastAsia"/>
              </w:rPr>
              <w:t>こと）と、帰結点（出発点で示されたことを超えて心（</w:t>
            </w:r>
            <w:r w:rsidR="00D03FE5">
              <w:t>mind</w:t>
            </w:r>
            <w:r w:rsidR="00096CD7">
              <w:rPr>
                <w:rFonts w:hint="eastAsia"/>
              </w:rPr>
              <w:t>精神）が「向かってゆく」「場所」）があります。私はある人のしかめつら</w:t>
            </w:r>
            <w:r w:rsidR="00D03FE5">
              <w:rPr>
                <w:rFonts w:hint="eastAsia"/>
              </w:rPr>
              <w:t>を見て（出発点）、その人が悲しんでいる（帰結点）と推論します。</w:t>
            </w:r>
          </w:p>
        </w:tc>
        <w:tc>
          <w:tcPr>
            <w:tcW w:w="5244" w:type="dxa"/>
          </w:tcPr>
          <w:p w14:paraId="07240480" w14:textId="77777777" w:rsidR="006B1BBF" w:rsidRPr="00D03FE5" w:rsidRDefault="00D03FE5" w:rsidP="00FA09FC">
            <w:pPr>
              <w:pStyle w:val="ListParagraph"/>
              <w:widowControl/>
              <w:numPr>
                <w:ilvl w:val="0"/>
                <w:numId w:val="1"/>
              </w:numPr>
              <w:ind w:leftChars="0"/>
              <w:jc w:val="left"/>
            </w:pPr>
            <w:r>
              <w:rPr>
                <w:rFonts w:hint="eastAsia"/>
                <w:u w:val="single"/>
              </w:rPr>
              <w:t xml:space="preserve">　　　　</w:t>
            </w:r>
            <w:r w:rsidRPr="00D03FE5">
              <w:rPr>
                <w:rFonts w:hint="eastAsia"/>
              </w:rPr>
              <w:t>から</w:t>
            </w:r>
            <w:r>
              <w:rPr>
                <w:rFonts w:hint="eastAsia"/>
                <w:u w:val="single"/>
              </w:rPr>
              <w:t xml:space="preserve">　　　　</w:t>
            </w:r>
            <w:r>
              <w:rPr>
                <w:rFonts w:hint="eastAsia"/>
              </w:rPr>
              <w:t>を推論するのは合理的だろうか？</w:t>
            </w:r>
          </w:p>
          <w:p w14:paraId="0BCD651D" w14:textId="77777777" w:rsidR="00D03FE5" w:rsidRDefault="00D03FE5" w:rsidP="00FA09FC">
            <w:pPr>
              <w:pStyle w:val="ListParagraph"/>
              <w:widowControl/>
              <w:numPr>
                <w:ilvl w:val="0"/>
                <w:numId w:val="1"/>
              </w:numPr>
              <w:ind w:leftChars="0"/>
              <w:jc w:val="left"/>
            </w:pPr>
            <w:r>
              <w:rPr>
                <w:rFonts w:hint="eastAsia"/>
              </w:rPr>
              <w:t>もし</w:t>
            </w:r>
            <w:r>
              <w:rPr>
                <w:rFonts w:hint="eastAsia"/>
                <w:u w:val="single"/>
              </w:rPr>
              <w:t xml:space="preserve">　　　　</w:t>
            </w:r>
            <w:r>
              <w:rPr>
                <w:rFonts w:hint="eastAsia"/>
              </w:rPr>
              <w:t>ならば、</w:t>
            </w:r>
            <w:r>
              <w:rPr>
                <w:rFonts w:hint="eastAsia"/>
                <w:u w:val="single"/>
              </w:rPr>
              <w:t xml:space="preserve">　　　　</w:t>
            </w:r>
            <w:r w:rsidRPr="00D03FE5">
              <w:rPr>
                <w:rFonts w:hint="eastAsia"/>
              </w:rPr>
              <w:t>と</w:t>
            </w:r>
            <w:r>
              <w:rPr>
                <w:rFonts w:hint="eastAsia"/>
              </w:rPr>
              <w:t>推論するのは合理的だろうか？</w:t>
            </w:r>
          </w:p>
          <w:p w14:paraId="61ACCF5E" w14:textId="77777777" w:rsidR="00D03FE5" w:rsidRDefault="00D03FE5" w:rsidP="00FA09FC">
            <w:pPr>
              <w:pStyle w:val="ListParagraph"/>
              <w:widowControl/>
              <w:numPr>
                <w:ilvl w:val="0"/>
                <w:numId w:val="1"/>
              </w:numPr>
              <w:ind w:leftChars="0"/>
              <w:jc w:val="left"/>
            </w:pPr>
            <w:r>
              <w:rPr>
                <w:rFonts w:hint="eastAsia"/>
                <w:u w:val="single"/>
              </w:rPr>
              <w:t xml:space="preserve">　　　　</w:t>
            </w:r>
            <w:r>
              <w:rPr>
                <w:rFonts w:hint="eastAsia"/>
              </w:rPr>
              <w:t>から、私は</w:t>
            </w:r>
            <w:r>
              <w:rPr>
                <w:rFonts w:hint="eastAsia"/>
                <w:u w:val="single"/>
              </w:rPr>
              <w:t xml:space="preserve">　　　　</w:t>
            </w:r>
            <w:r w:rsidRPr="00D03FE5">
              <w:rPr>
                <w:rFonts w:hint="eastAsia"/>
              </w:rPr>
              <w:t>と</w:t>
            </w:r>
            <w:r>
              <w:rPr>
                <w:rFonts w:hint="eastAsia"/>
              </w:rPr>
              <w:t>推論する。</w:t>
            </w:r>
          </w:p>
        </w:tc>
      </w:tr>
      <w:tr w:rsidR="00D03FE5" w14:paraId="4D6EF790" w14:textId="77777777" w:rsidTr="005369DC">
        <w:trPr>
          <w:trHeight w:val="2539"/>
        </w:trPr>
        <w:tc>
          <w:tcPr>
            <w:tcW w:w="1702" w:type="dxa"/>
            <w:vAlign w:val="center"/>
          </w:tcPr>
          <w:p w14:paraId="2BA08271" w14:textId="77777777" w:rsidR="00D03FE5" w:rsidRPr="00FA09FC" w:rsidRDefault="00D03FE5" w:rsidP="00D03FE5">
            <w:pPr>
              <w:jc w:val="center"/>
              <w:rPr>
                <w:rFonts w:ascii="Times New Roman" w:eastAsiaTheme="majorEastAsia" w:hAnsi="Times New Roman" w:cs="Times New Roman"/>
                <w:b/>
                <w:sz w:val="28"/>
              </w:rPr>
            </w:pPr>
            <w:r>
              <w:rPr>
                <w:rFonts w:ascii="Times New Roman" w:eastAsiaTheme="majorEastAsia" w:hAnsi="Times New Roman" w:cs="Times New Roman"/>
                <w:b/>
                <w:sz w:val="28"/>
              </w:rPr>
              <w:t>T</w:t>
            </w:r>
          </w:p>
          <w:p w14:paraId="47B90656" w14:textId="77777777" w:rsidR="00D03FE5" w:rsidRDefault="00D03FE5" w:rsidP="00D03FE5">
            <w:pPr>
              <w:jc w:val="center"/>
              <w:rPr>
                <w:rFonts w:ascii="Times New Roman" w:eastAsiaTheme="majorEastAsia" w:hAnsi="Times New Roman" w:cs="Times New Roman"/>
                <w:b/>
                <w:sz w:val="28"/>
              </w:rPr>
            </w:pPr>
            <w:r>
              <w:rPr>
                <w:rFonts w:asciiTheme="minorEastAsia" w:hAnsiTheme="minorEastAsia" w:hint="eastAsia"/>
              </w:rPr>
              <w:t>真実</w:t>
            </w:r>
          </w:p>
        </w:tc>
        <w:tc>
          <w:tcPr>
            <w:tcW w:w="8505" w:type="dxa"/>
          </w:tcPr>
          <w:p w14:paraId="2034F08E" w14:textId="1AD3F6B5" w:rsidR="00D03FE5" w:rsidRDefault="00D03FE5" w:rsidP="002D4D27">
            <w:pPr>
              <w:widowControl/>
              <w:jc w:val="left"/>
            </w:pPr>
            <w:r>
              <w:rPr>
                <w:rFonts w:hint="eastAsia"/>
              </w:rPr>
              <w:t>何が真実（</w:t>
            </w:r>
            <w:r>
              <w:t>truth</w:t>
            </w:r>
            <w:r>
              <w:rPr>
                <w:rFonts w:hint="eastAsia"/>
              </w:rPr>
              <w:t>本当）かを考える。また私たちが真実と思っていることの含意を考える―「</w:t>
            </w:r>
            <w:r>
              <w:t>T</w:t>
            </w:r>
            <w:r>
              <w:rPr>
                <w:rFonts w:hint="eastAsia"/>
              </w:rPr>
              <w:t>」が関与するのは、断言されていることは、本当に真実かということです。どうすれば、私たちは真実を見つけ出せるでしょうか？私たちが真実と見なしていることは、一定の標準に合致しているでしょうか？これらの標準とは何でしょうか？どうすれば、私たちは、何が真実かを測定できるでしょうか？何かが真実かどうかを私たちが確信しな</w:t>
            </w:r>
            <w:r w:rsidR="005369DC">
              <w:rPr>
                <w:rFonts w:hint="eastAsia"/>
              </w:rPr>
              <w:t>いとしても、もしそれが真実なら何が含意されうるかを、私たちは想像</w:t>
            </w:r>
            <w:r>
              <w:rPr>
                <w:rFonts w:hint="eastAsia"/>
              </w:rPr>
              <w:t>できるでしょうか？</w:t>
            </w:r>
          </w:p>
        </w:tc>
        <w:tc>
          <w:tcPr>
            <w:tcW w:w="5244" w:type="dxa"/>
          </w:tcPr>
          <w:p w14:paraId="29FD2CDD" w14:textId="77777777" w:rsidR="00D03FE5" w:rsidRDefault="00D03FE5" w:rsidP="00FA09FC">
            <w:pPr>
              <w:pStyle w:val="ListParagraph"/>
              <w:widowControl/>
              <w:numPr>
                <w:ilvl w:val="0"/>
                <w:numId w:val="1"/>
              </w:numPr>
              <w:ind w:leftChars="0"/>
              <w:jc w:val="left"/>
            </w:pPr>
            <w:r w:rsidRPr="00D03FE5">
              <w:rPr>
                <w:rFonts w:hint="eastAsia"/>
              </w:rPr>
              <w:t>発言内容は真実</w:t>
            </w:r>
            <w:r>
              <w:rPr>
                <w:rFonts w:hint="eastAsia"/>
              </w:rPr>
              <w:t>か？もしそれが真実ならば、含意は何か？</w:t>
            </w:r>
          </w:p>
          <w:p w14:paraId="70AED361" w14:textId="77777777" w:rsidR="00D03FE5" w:rsidRDefault="00D03FE5" w:rsidP="00FA09FC">
            <w:pPr>
              <w:pStyle w:val="ListParagraph"/>
              <w:widowControl/>
              <w:numPr>
                <w:ilvl w:val="0"/>
                <w:numId w:val="1"/>
              </w:numPr>
              <w:ind w:leftChars="0"/>
              <w:jc w:val="left"/>
            </w:pPr>
            <w:r>
              <w:rPr>
                <w:rFonts w:hint="eastAsia"/>
              </w:rPr>
              <w:t>もし</w:t>
            </w:r>
            <w:r>
              <w:rPr>
                <w:rFonts w:hint="eastAsia"/>
                <w:u w:val="single"/>
              </w:rPr>
              <w:t xml:space="preserve">　　　　</w:t>
            </w:r>
            <w:r>
              <w:rPr>
                <w:rFonts w:hint="eastAsia"/>
              </w:rPr>
              <w:t>が真実ならば、その場合そのことは何を含意しているか？</w:t>
            </w:r>
          </w:p>
          <w:p w14:paraId="7DF019CF" w14:textId="2360DEB6" w:rsidR="00D03FE5" w:rsidRDefault="00D03FE5" w:rsidP="00D03FE5">
            <w:pPr>
              <w:pStyle w:val="ListParagraph"/>
              <w:widowControl/>
              <w:numPr>
                <w:ilvl w:val="0"/>
                <w:numId w:val="1"/>
              </w:numPr>
              <w:ind w:leftChars="0"/>
              <w:jc w:val="left"/>
            </w:pPr>
            <w:r>
              <w:rPr>
                <w:rFonts w:hint="eastAsia"/>
              </w:rPr>
              <w:t>もし</w:t>
            </w:r>
            <w:r>
              <w:rPr>
                <w:rFonts w:hint="eastAsia"/>
                <w:u w:val="single"/>
              </w:rPr>
              <w:t xml:space="preserve">　　　　</w:t>
            </w:r>
            <w:r>
              <w:rPr>
                <w:rFonts w:hint="eastAsia"/>
              </w:rPr>
              <w:t>が真実なら、それが含意するのは、</w:t>
            </w:r>
            <w:r>
              <w:rPr>
                <w:rFonts w:hint="eastAsia"/>
                <w:u w:val="single"/>
              </w:rPr>
              <w:t xml:space="preserve">　</w:t>
            </w:r>
            <w:r w:rsidR="00A54555">
              <w:rPr>
                <w:rFonts w:hint="eastAsia"/>
                <w:u w:val="single"/>
              </w:rPr>
              <w:t xml:space="preserve">　</w:t>
            </w:r>
            <w:r>
              <w:rPr>
                <w:rFonts w:hint="eastAsia"/>
                <w:u w:val="single"/>
              </w:rPr>
              <w:t xml:space="preserve">　　</w:t>
            </w:r>
          </w:p>
          <w:p w14:paraId="7F1B17DA" w14:textId="564CA2E4" w:rsidR="00D03FE5" w:rsidRPr="00D03FE5" w:rsidRDefault="00D03FE5" w:rsidP="00D03FE5">
            <w:pPr>
              <w:pStyle w:val="ListParagraph"/>
              <w:widowControl/>
              <w:numPr>
                <w:ilvl w:val="0"/>
                <w:numId w:val="1"/>
              </w:numPr>
              <w:ind w:leftChars="0"/>
              <w:jc w:val="left"/>
            </w:pPr>
            <w:r>
              <w:rPr>
                <w:rFonts w:hint="eastAsia"/>
                <w:u w:val="single"/>
              </w:rPr>
              <w:t xml:space="preserve">　　　　</w:t>
            </w:r>
            <w:r>
              <w:rPr>
                <w:rFonts w:hint="eastAsia"/>
              </w:rPr>
              <w:t>が真実であるとき、それが含意するのは、</w:t>
            </w:r>
            <w:r>
              <w:rPr>
                <w:rFonts w:hint="eastAsia"/>
                <w:u w:val="single"/>
              </w:rPr>
              <w:t xml:space="preserve">　　</w:t>
            </w:r>
            <w:r w:rsidR="00A54555">
              <w:rPr>
                <w:rFonts w:hint="eastAsia"/>
                <w:u w:val="single"/>
              </w:rPr>
              <w:t xml:space="preserve">　</w:t>
            </w:r>
            <w:r>
              <w:rPr>
                <w:rFonts w:hint="eastAsia"/>
                <w:u w:val="single"/>
              </w:rPr>
              <w:t xml:space="preserve">　　</w:t>
            </w:r>
          </w:p>
        </w:tc>
      </w:tr>
      <w:tr w:rsidR="00D03FE5" w14:paraId="4336356B" w14:textId="77777777" w:rsidTr="005369DC">
        <w:trPr>
          <w:trHeight w:val="1838"/>
        </w:trPr>
        <w:tc>
          <w:tcPr>
            <w:tcW w:w="1702" w:type="dxa"/>
            <w:vAlign w:val="center"/>
          </w:tcPr>
          <w:p w14:paraId="351C2269" w14:textId="77777777" w:rsidR="00D03FE5" w:rsidRPr="00FA09FC" w:rsidRDefault="00D03FE5" w:rsidP="00D03FE5">
            <w:pPr>
              <w:jc w:val="center"/>
              <w:rPr>
                <w:rFonts w:ascii="Times New Roman" w:eastAsiaTheme="majorEastAsia" w:hAnsi="Times New Roman" w:cs="Times New Roman"/>
                <w:b/>
                <w:sz w:val="28"/>
              </w:rPr>
            </w:pPr>
            <w:r>
              <w:rPr>
                <w:rFonts w:ascii="Times New Roman" w:eastAsiaTheme="majorEastAsia" w:hAnsi="Times New Roman" w:cs="Times New Roman"/>
                <w:b/>
                <w:sz w:val="28"/>
              </w:rPr>
              <w:t>E</w:t>
            </w:r>
          </w:p>
          <w:p w14:paraId="1360DA7B" w14:textId="77777777" w:rsidR="00D03FE5" w:rsidRDefault="00D03FE5" w:rsidP="00D03FE5">
            <w:pPr>
              <w:jc w:val="center"/>
              <w:rPr>
                <w:rFonts w:asciiTheme="minorEastAsia" w:hAnsiTheme="minorEastAsia"/>
              </w:rPr>
            </w:pPr>
            <w:r>
              <w:rPr>
                <w:rFonts w:asciiTheme="minorEastAsia" w:hAnsiTheme="minorEastAsia" w:hint="eastAsia"/>
              </w:rPr>
              <w:t>例</w:t>
            </w:r>
          </w:p>
          <w:p w14:paraId="05AA6D57" w14:textId="77777777" w:rsidR="00D03FE5" w:rsidRDefault="00D03FE5" w:rsidP="00D03FE5">
            <w:pPr>
              <w:jc w:val="center"/>
              <w:rPr>
                <w:rFonts w:ascii="Times New Roman" w:eastAsiaTheme="majorEastAsia" w:hAnsi="Times New Roman" w:cs="Times New Roman"/>
                <w:b/>
                <w:sz w:val="28"/>
              </w:rPr>
            </w:pPr>
            <w:r>
              <w:rPr>
                <w:rFonts w:asciiTheme="minorEastAsia" w:hAnsiTheme="minorEastAsia" w:hint="eastAsia"/>
              </w:rPr>
              <w:t>証拠</w:t>
            </w:r>
          </w:p>
        </w:tc>
        <w:tc>
          <w:tcPr>
            <w:tcW w:w="8505" w:type="dxa"/>
          </w:tcPr>
          <w:p w14:paraId="76314F1C" w14:textId="1FB12E43" w:rsidR="00D03FE5" w:rsidRDefault="003026D9" w:rsidP="002D4D27">
            <w:pPr>
              <w:widowControl/>
              <w:jc w:val="left"/>
            </w:pPr>
            <w:r>
              <w:rPr>
                <w:rFonts w:hint="eastAsia"/>
              </w:rPr>
              <w:t>主張が真実であることを証明する証拠を提示する―「</w:t>
            </w:r>
            <w:r>
              <w:t>E</w:t>
            </w:r>
            <w:r>
              <w:rPr>
                <w:rFonts w:hint="eastAsia"/>
              </w:rPr>
              <w:t>」は、意見や断言を完全に明確化する一つの方法です。それは</w:t>
            </w:r>
            <w:r w:rsidR="005369DC">
              <w:rPr>
                <w:rFonts w:hint="eastAsia"/>
              </w:rPr>
              <w:t>、一般的な主張を個別化したり、説明に役立つ例によって、主張を検査</w:t>
            </w:r>
            <w:r>
              <w:rPr>
                <w:rFonts w:hint="eastAsia"/>
              </w:rPr>
              <w:t>する</w:t>
            </w:r>
            <w:r>
              <w:rPr>
                <w:rFonts w:hint="eastAsia"/>
              </w:rPr>
              <w:t>1</w:t>
            </w:r>
            <w:r>
              <w:rPr>
                <w:rFonts w:hint="eastAsia"/>
              </w:rPr>
              <w:t>つの方法です。同じく重要なのは、主張を支えるために証拠を示すことです。証拠とは何か？あなたが</w:t>
            </w:r>
            <w:r w:rsidR="00C16779">
              <w:rPr>
                <w:rFonts w:hint="eastAsia"/>
              </w:rPr>
              <w:t>採用する</w:t>
            </w:r>
            <w:r>
              <w:rPr>
                <w:rFonts w:hint="eastAsia"/>
              </w:rPr>
              <w:t>原理原則</w:t>
            </w:r>
            <w:r w:rsidR="00C16779">
              <w:rPr>
                <w:rFonts w:hint="eastAsia"/>
              </w:rPr>
              <w:t>に応じて、証拠は異なります。科学では、証拠はどのようでしょうか？社会学では？数学では？国語では？</w:t>
            </w:r>
          </w:p>
        </w:tc>
        <w:tc>
          <w:tcPr>
            <w:tcW w:w="5244" w:type="dxa"/>
          </w:tcPr>
          <w:p w14:paraId="5CB4E154" w14:textId="77777777" w:rsidR="00D03FE5" w:rsidRDefault="00C16779" w:rsidP="00FA09FC">
            <w:pPr>
              <w:pStyle w:val="ListParagraph"/>
              <w:widowControl/>
              <w:numPr>
                <w:ilvl w:val="0"/>
                <w:numId w:val="1"/>
              </w:numPr>
              <w:ind w:leftChars="0"/>
              <w:jc w:val="left"/>
            </w:pPr>
            <w:r>
              <w:rPr>
                <w:rFonts w:hint="eastAsia"/>
                <w:u w:val="single"/>
              </w:rPr>
              <w:t xml:space="preserve">　　　　</w:t>
            </w:r>
            <w:r>
              <w:rPr>
                <w:rFonts w:hint="eastAsia"/>
              </w:rPr>
              <w:t>の例は何だろう？</w:t>
            </w:r>
          </w:p>
          <w:p w14:paraId="22352C9C" w14:textId="77777777" w:rsidR="00C16779" w:rsidRDefault="00C16779" w:rsidP="00FA09FC">
            <w:pPr>
              <w:pStyle w:val="ListParagraph"/>
              <w:widowControl/>
              <w:numPr>
                <w:ilvl w:val="0"/>
                <w:numId w:val="1"/>
              </w:numPr>
              <w:ind w:leftChars="0"/>
              <w:jc w:val="left"/>
            </w:pPr>
            <w:r>
              <w:rPr>
                <w:rFonts w:hint="eastAsia"/>
              </w:rPr>
              <w:t>主張を支えたり説明に役立つ例や証拠は示されているか？</w:t>
            </w:r>
          </w:p>
          <w:p w14:paraId="6CFD0F05" w14:textId="77777777" w:rsidR="00C16779" w:rsidRPr="00D03FE5" w:rsidRDefault="00C16779" w:rsidP="00FA09FC">
            <w:pPr>
              <w:pStyle w:val="ListParagraph"/>
              <w:widowControl/>
              <w:numPr>
                <w:ilvl w:val="0"/>
                <w:numId w:val="1"/>
              </w:numPr>
              <w:ind w:leftChars="0"/>
              <w:jc w:val="left"/>
            </w:pPr>
            <w:r>
              <w:rPr>
                <w:rFonts w:hint="eastAsia"/>
                <w:u w:val="single"/>
              </w:rPr>
              <w:t xml:space="preserve">　　　　</w:t>
            </w:r>
            <w:r>
              <w:rPr>
                <w:rFonts w:hint="eastAsia"/>
              </w:rPr>
              <w:t>は、</w:t>
            </w:r>
            <w:r>
              <w:rPr>
                <w:rFonts w:hint="eastAsia"/>
                <w:u w:val="single"/>
              </w:rPr>
              <w:t xml:space="preserve">　　　　</w:t>
            </w:r>
            <w:r>
              <w:rPr>
                <w:rFonts w:hint="eastAsia"/>
              </w:rPr>
              <w:t>の一例だ。</w:t>
            </w:r>
          </w:p>
        </w:tc>
      </w:tr>
      <w:tr w:rsidR="00C16779" w14:paraId="43AB50F9" w14:textId="77777777" w:rsidTr="005369DC">
        <w:trPr>
          <w:trHeight w:val="1259"/>
        </w:trPr>
        <w:tc>
          <w:tcPr>
            <w:tcW w:w="1702" w:type="dxa"/>
            <w:vAlign w:val="center"/>
          </w:tcPr>
          <w:p w14:paraId="11AC146E" w14:textId="77777777" w:rsidR="00C16779" w:rsidRPr="00FA09FC" w:rsidRDefault="00C16779" w:rsidP="00C16779">
            <w:pPr>
              <w:jc w:val="center"/>
              <w:rPr>
                <w:rFonts w:ascii="Times New Roman" w:eastAsiaTheme="majorEastAsia" w:hAnsi="Times New Roman" w:cs="Times New Roman"/>
                <w:b/>
                <w:sz w:val="28"/>
              </w:rPr>
            </w:pPr>
            <w:r>
              <w:rPr>
                <w:rFonts w:ascii="Times New Roman" w:eastAsiaTheme="majorEastAsia" w:hAnsi="Times New Roman" w:cs="Times New Roman"/>
                <w:b/>
                <w:sz w:val="28"/>
              </w:rPr>
              <w:t>C</w:t>
            </w:r>
          </w:p>
          <w:p w14:paraId="1198692D" w14:textId="77777777" w:rsidR="00C16779" w:rsidRDefault="00C16779" w:rsidP="00C16779">
            <w:pPr>
              <w:jc w:val="center"/>
              <w:rPr>
                <w:rFonts w:ascii="Times New Roman" w:eastAsiaTheme="majorEastAsia" w:hAnsi="Times New Roman" w:cs="Times New Roman"/>
                <w:b/>
                <w:sz w:val="28"/>
              </w:rPr>
            </w:pPr>
            <w:r>
              <w:rPr>
                <w:rFonts w:asciiTheme="minorEastAsia" w:hAnsiTheme="minorEastAsia" w:hint="eastAsia"/>
              </w:rPr>
              <w:t>反対例</w:t>
            </w:r>
          </w:p>
        </w:tc>
        <w:tc>
          <w:tcPr>
            <w:tcW w:w="8505" w:type="dxa"/>
          </w:tcPr>
          <w:p w14:paraId="1F079314" w14:textId="54A562D6" w:rsidR="00C16779" w:rsidRDefault="00C16779" w:rsidP="00C16779">
            <w:pPr>
              <w:widowControl/>
              <w:jc w:val="left"/>
            </w:pPr>
            <w:r>
              <w:rPr>
                <w:rFonts w:hint="eastAsia"/>
              </w:rPr>
              <w:t>主張が真実ではないことを証明するために反対例を出す―「</w:t>
            </w:r>
            <w:r>
              <w:t>C</w:t>
            </w:r>
            <w:r>
              <w:rPr>
                <w:rFonts w:hint="eastAsia"/>
              </w:rPr>
              <w:t>」が表すのは、それが間違</w:t>
            </w:r>
            <w:r w:rsidR="005369DC">
              <w:rPr>
                <w:rFonts w:hint="eastAsia"/>
              </w:rPr>
              <w:t>っていることを証明したり、あるいは少なくともその主張の限界を探査する方法を探究することによって、主張や意見の限界を見きわめる</w:t>
            </w:r>
            <w:r>
              <w:rPr>
                <w:rFonts w:hint="eastAsia"/>
              </w:rPr>
              <w:t>という重要な役目です。</w:t>
            </w:r>
          </w:p>
        </w:tc>
        <w:tc>
          <w:tcPr>
            <w:tcW w:w="5244" w:type="dxa"/>
          </w:tcPr>
          <w:p w14:paraId="00A234CB" w14:textId="77777777" w:rsidR="00C16779" w:rsidRPr="00C16779" w:rsidRDefault="00C16779" w:rsidP="00FA09FC">
            <w:pPr>
              <w:pStyle w:val="ListParagraph"/>
              <w:widowControl/>
              <w:numPr>
                <w:ilvl w:val="0"/>
                <w:numId w:val="1"/>
              </w:numPr>
              <w:ind w:leftChars="0"/>
              <w:jc w:val="left"/>
              <w:rPr>
                <w:u w:val="single"/>
              </w:rPr>
            </w:pPr>
            <w:r>
              <w:rPr>
                <w:rFonts w:hint="eastAsia"/>
                <w:u w:val="single"/>
              </w:rPr>
              <w:t xml:space="preserve">　　　　</w:t>
            </w:r>
            <w:r>
              <w:rPr>
                <w:rFonts w:hint="eastAsia"/>
              </w:rPr>
              <w:t>に対する幾つかの反対例は何だろう？</w:t>
            </w:r>
          </w:p>
          <w:p w14:paraId="69D01102" w14:textId="77777777" w:rsidR="00C16779" w:rsidRPr="00C16779" w:rsidRDefault="00C16779" w:rsidP="00FA09FC">
            <w:pPr>
              <w:pStyle w:val="ListParagraph"/>
              <w:widowControl/>
              <w:numPr>
                <w:ilvl w:val="0"/>
                <w:numId w:val="1"/>
              </w:numPr>
              <w:ind w:leftChars="0"/>
              <w:jc w:val="left"/>
              <w:rPr>
                <w:u w:val="single"/>
              </w:rPr>
            </w:pPr>
            <w:r>
              <w:rPr>
                <w:rFonts w:hint="eastAsia"/>
              </w:rPr>
              <w:t>なされた主張に対する反対例はないだろうか？</w:t>
            </w:r>
          </w:p>
          <w:p w14:paraId="6E295B95" w14:textId="77777777" w:rsidR="00C16779" w:rsidRPr="00C16779" w:rsidRDefault="00C16779" w:rsidP="00C16779">
            <w:pPr>
              <w:pStyle w:val="ListParagraph"/>
              <w:widowControl/>
              <w:numPr>
                <w:ilvl w:val="0"/>
                <w:numId w:val="1"/>
              </w:numPr>
              <w:ind w:leftChars="0"/>
              <w:jc w:val="left"/>
            </w:pPr>
            <w:r>
              <w:rPr>
                <w:rFonts w:hint="eastAsia"/>
                <w:u w:val="single"/>
              </w:rPr>
              <w:t xml:space="preserve">　　　　</w:t>
            </w:r>
            <w:r w:rsidRPr="00C16779">
              <w:rPr>
                <w:rFonts w:hint="eastAsia"/>
              </w:rPr>
              <w:t>は</w:t>
            </w:r>
            <w:r>
              <w:rPr>
                <w:rFonts w:hint="eastAsia"/>
                <w:u w:val="single"/>
              </w:rPr>
              <w:t xml:space="preserve">　　　　</w:t>
            </w:r>
            <w:r>
              <w:rPr>
                <w:rFonts w:hint="eastAsia"/>
              </w:rPr>
              <w:t>に対する反対例だ。</w:t>
            </w:r>
          </w:p>
        </w:tc>
      </w:tr>
    </w:tbl>
    <w:p w14:paraId="1E4E4563" w14:textId="77777777" w:rsidR="00FA09FC" w:rsidRDefault="00FA09FC"/>
    <w:sectPr w:rsidR="00FA09FC" w:rsidSect="00A54555">
      <w:footerReference w:type="even" r:id="rId7"/>
      <w:footerReference w:type="default" r:id="rId8"/>
      <w:pgSz w:w="16840" w:h="11900" w:orient="landscape"/>
      <w:pgMar w:top="851" w:right="851" w:bottom="851" w:left="851" w:header="851" w:footer="992" w:gutter="0"/>
      <w:cols w:space="425"/>
      <w:docGrid w:type="linesAndChars" w:linePitch="335" w:charSpace="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FA1F0" w14:textId="77777777" w:rsidR="000C59EE" w:rsidRDefault="000C59EE" w:rsidP="00AC61B1">
      <w:r>
        <w:separator/>
      </w:r>
    </w:p>
  </w:endnote>
  <w:endnote w:type="continuationSeparator" w:id="0">
    <w:p w14:paraId="50446C32" w14:textId="77777777" w:rsidR="000C59EE" w:rsidRDefault="000C59EE" w:rsidP="00AC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42225" w14:textId="77777777" w:rsidR="003026D9" w:rsidRDefault="003026D9" w:rsidP="00AC61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DECCEB" w14:textId="77777777" w:rsidR="003026D9" w:rsidRDefault="00302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82C81" w14:textId="77777777" w:rsidR="003026D9" w:rsidRDefault="003026D9" w:rsidP="00AC61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B33">
      <w:rPr>
        <w:rStyle w:val="PageNumber"/>
        <w:noProof/>
      </w:rPr>
      <w:t>1</w:t>
    </w:r>
    <w:r>
      <w:rPr>
        <w:rStyle w:val="PageNumber"/>
      </w:rPr>
      <w:fldChar w:fldCharType="end"/>
    </w:r>
  </w:p>
  <w:p w14:paraId="7E903CE8" w14:textId="77777777" w:rsidR="003026D9" w:rsidRDefault="00302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55558" w14:textId="77777777" w:rsidR="000C59EE" w:rsidRDefault="000C59EE" w:rsidP="00AC61B1">
      <w:r>
        <w:separator/>
      </w:r>
    </w:p>
  </w:footnote>
  <w:footnote w:type="continuationSeparator" w:id="0">
    <w:p w14:paraId="1AFA9DCA" w14:textId="77777777" w:rsidR="000C59EE" w:rsidRDefault="000C59EE" w:rsidP="00AC6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10BD6"/>
    <w:multiLevelType w:val="hybridMultilevel"/>
    <w:tmpl w:val="6B7E22D2"/>
    <w:lvl w:ilvl="0" w:tplc="179AB84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06"/>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FC"/>
    <w:rsid w:val="00094114"/>
    <w:rsid w:val="00096CD7"/>
    <w:rsid w:val="000C59EE"/>
    <w:rsid w:val="002D4D27"/>
    <w:rsid w:val="003026D9"/>
    <w:rsid w:val="00374B87"/>
    <w:rsid w:val="00435BFE"/>
    <w:rsid w:val="004B556A"/>
    <w:rsid w:val="005369DC"/>
    <w:rsid w:val="006A4332"/>
    <w:rsid w:val="006B1BBF"/>
    <w:rsid w:val="008D5FA6"/>
    <w:rsid w:val="009105B4"/>
    <w:rsid w:val="00A42435"/>
    <w:rsid w:val="00A54555"/>
    <w:rsid w:val="00AC0D7D"/>
    <w:rsid w:val="00AC61B1"/>
    <w:rsid w:val="00BF6B33"/>
    <w:rsid w:val="00C16779"/>
    <w:rsid w:val="00CE1C08"/>
    <w:rsid w:val="00D03FE5"/>
    <w:rsid w:val="00E53523"/>
    <w:rsid w:val="00FA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B5014"/>
  <w14:defaultImageDpi w14:val="300"/>
  <w15:docId w15:val="{F190A296-45DD-4B4E-BBEC-BF836C1C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9FC"/>
    <w:pPr>
      <w:ind w:leftChars="400" w:left="960"/>
    </w:pPr>
  </w:style>
  <w:style w:type="paragraph" w:styleId="Footer">
    <w:name w:val="footer"/>
    <w:basedOn w:val="Normal"/>
    <w:link w:val="FooterChar"/>
    <w:uiPriority w:val="99"/>
    <w:unhideWhenUsed/>
    <w:rsid w:val="00AC61B1"/>
    <w:pPr>
      <w:tabs>
        <w:tab w:val="center" w:pos="4252"/>
        <w:tab w:val="right" w:pos="8504"/>
      </w:tabs>
      <w:snapToGrid w:val="0"/>
    </w:pPr>
  </w:style>
  <w:style w:type="character" w:customStyle="1" w:styleId="FooterChar">
    <w:name w:val="Footer Char"/>
    <w:basedOn w:val="DefaultParagraphFont"/>
    <w:link w:val="Footer"/>
    <w:uiPriority w:val="99"/>
    <w:rsid w:val="00AC61B1"/>
  </w:style>
  <w:style w:type="character" w:styleId="PageNumber">
    <w:name w:val="page number"/>
    <w:basedOn w:val="DefaultParagraphFont"/>
    <w:uiPriority w:val="99"/>
    <w:semiHidden/>
    <w:unhideWhenUsed/>
    <w:rsid w:val="00AC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田端 健人</dc:creator>
  <cp:keywords/>
  <dc:description/>
  <cp:lastModifiedBy>Philosophy 4 Children Hawaii</cp:lastModifiedBy>
  <cp:revision>2</cp:revision>
  <cp:lastPrinted>2016-01-24T06:04:00Z</cp:lastPrinted>
  <dcterms:created xsi:type="dcterms:W3CDTF">2017-12-07T00:36:00Z</dcterms:created>
  <dcterms:modified xsi:type="dcterms:W3CDTF">2017-12-07T00:36:00Z</dcterms:modified>
</cp:coreProperties>
</file>